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1579512" cy="1284084"/>
            <wp:effectExtent b="0" l="0" r="0" t="0"/>
            <wp:docPr descr="Macintosh HD:Users:rbrown:Pictures:iPhoto Library.photolibrary:Masters:2014:02:14:20140214-173035:PVWRCTeal-2.jpg" id="1" name="image01.jpg"/>
            <a:graphic>
              <a:graphicData uri="http://schemas.openxmlformats.org/drawingml/2006/picture">
                <pic:pic>
                  <pic:nvPicPr>
                    <pic:cNvPr descr="Macintosh HD:Users:rbrown:Pictures:iPhoto Library.photolibrary:Masters:2014:02:14:20140214-173035:PVWRCTeal-2.jpg" id="0" name="image01.jpg"/>
                    <pic:cNvPicPr preferRelativeResize="0"/>
                  </pic:nvPicPr>
                  <pic:blipFill>
                    <a:blip r:embed="rId5"/>
                    <a:srcRect b="0" l="0" r="0" t="0"/>
                    <a:stretch>
                      <a:fillRect/>
                    </a:stretch>
                  </pic:blipFill>
                  <pic:spPr>
                    <a:xfrm>
                      <a:off x="0" y="0"/>
                      <a:ext cx="1579512" cy="128408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2"/>
          <w:szCs w:val="32"/>
          <w:rtl w:val="0"/>
        </w:rPr>
        <w:t xml:space="preserve">Pioneer Valley Women’s Running Club</w:t>
      </w:r>
    </w:p>
    <w:p w:rsidR="00000000" w:rsidDel="00000000" w:rsidP="00000000" w:rsidRDefault="00000000" w:rsidRPr="00000000">
      <w:pPr>
        <w:contextualSpacing w:val="0"/>
        <w:jc w:val="center"/>
      </w:pPr>
      <w:r w:rsidDel="00000000" w:rsidR="00000000" w:rsidRPr="00000000">
        <w:rPr>
          <w:b w:val="1"/>
          <w:sz w:val="32"/>
          <w:szCs w:val="32"/>
          <w:rtl w:val="0"/>
        </w:rPr>
        <w:t xml:space="preserve">Annual Scholarship</w:t>
      </w:r>
    </w:p>
    <w:p w:rsidR="00000000" w:rsidDel="00000000" w:rsidP="00000000" w:rsidRDefault="00000000" w:rsidRPr="00000000">
      <w:pPr>
        <w:contextualSpacing w:val="0"/>
      </w:pPr>
      <w:r w:rsidDel="00000000" w:rsidR="00000000" w:rsidRPr="00000000">
        <w:rPr>
          <w:rtl w:val="0"/>
        </w:rPr>
        <w:t xml:space="preserve">The Pioneer Valley Women’s Running Club (PVWRC) is the first and largest of all women’s running clubs in Northern Connecticut and Western Massachusetts.  Open to all area women, of all ages, and abilities, the PVWRC is dedicated to promoting good physical health and fitness through running, education, social endeavors, and charitable ventures.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PVWRC is a civic-minded club that hopes to support a female runner in its local community through this annual scholarship fund.  The scholarship aims to reward a well-rounded, intelligent, civic-minded, college bound high school senior whose passion is running.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u w:val="single"/>
          <w:rtl w:val="0"/>
        </w:rPr>
        <w:t xml:space="preserve">PVWRC SCHOLARSHIP AWARD: $1000</w:t>
      </w:r>
    </w:p>
    <w:p w:rsidR="00000000" w:rsidDel="00000000" w:rsidP="00000000" w:rsidRDefault="00000000" w:rsidRPr="00000000">
      <w:pPr>
        <w:contextualSpacing w:val="0"/>
        <w:jc w:val="center"/>
      </w:pPr>
      <w:r w:rsidDel="00000000" w:rsidR="00000000" w:rsidRPr="00000000">
        <w:rPr>
          <w:b w:val="1"/>
          <w:rtl w:val="0"/>
        </w:rPr>
        <w:t xml:space="preserve">AWARDED ANNUALLY TO A FEMALE HIGH SCHOOL RUNNER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Submission Requirements</w:t>
      </w:r>
      <w:r w:rsidDel="00000000" w:rsidR="00000000" w:rsidRPr="00000000">
        <w:rPr>
          <w:b w:val="1"/>
          <w:rtl w:val="0"/>
        </w:rPr>
        <w:t xml:space="preserve">   </w:t>
      </w:r>
      <w:r w:rsidDel="00000000" w:rsidR="00000000" w:rsidRPr="00000000">
        <w:rPr>
          <w:rtl w:val="0"/>
        </w:rPr>
        <w:t xml:space="preserve">(Complete application; include attachments with names as necessary)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Completed application-see page 2</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Recommendation letter from coach (recommendation from counselor or teacher is permitted if the coach can not speak to the selection criteria numbers 2, 3, and 4 below)</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Essay-attach a double-spaced typed essay, one-two pages in length addressing how your participation in running has influenced you as a person.</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Selection Criteria</w:t>
      </w:r>
      <w:r w:rsidDel="00000000" w:rsidR="00000000" w:rsidRPr="00000000">
        <w:rPr>
          <w:rtl w:val="0"/>
        </w:rPr>
        <w:t xml:space="preserve"> (rubric-presented in order of importance)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Essay- Addressing the influence of running on the applicant’s life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Running history-commitment to running as a sport and lifelong activity</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Well roundedness-Involvement in high school and community activities in combination with athletic participation and academic achievement.</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Athletic achievement- Athletic awards, honors, achievements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Reference letter</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A thoughtfully prepared and carefully edited application package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APPLICATION DEADLINE:   _ April 30,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b w:val="1"/>
          <w:rtl w:val="0"/>
        </w:rPr>
        <w:t xml:space="preserve">MAIL APPLICATION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Maryellen Sullivan</w:t>
      </w:r>
    </w:p>
    <w:p w:rsidR="00000000" w:rsidDel="00000000" w:rsidP="00000000" w:rsidRDefault="00000000" w:rsidRPr="00000000">
      <w:pPr>
        <w:contextualSpacing w:val="0"/>
      </w:pPr>
      <w:r w:rsidDel="00000000" w:rsidR="00000000" w:rsidRPr="00000000">
        <w:rPr>
          <w:rtl w:val="0"/>
        </w:rPr>
        <w:t xml:space="preserve">PVWRC Scholarship Chairperson</w:t>
      </w:r>
    </w:p>
    <w:p w:rsidR="00000000" w:rsidDel="00000000" w:rsidP="00000000" w:rsidRDefault="00000000" w:rsidRPr="00000000">
      <w:pPr>
        <w:contextualSpacing w:val="0"/>
      </w:pPr>
      <w:r w:rsidDel="00000000" w:rsidR="00000000" w:rsidRPr="00000000">
        <w:rPr>
          <w:rtl w:val="0"/>
        </w:rPr>
        <w:t xml:space="preserve">38 Sequoia Drive</w:t>
      </w:r>
    </w:p>
    <w:p w:rsidR="00000000" w:rsidDel="00000000" w:rsidP="00000000" w:rsidRDefault="00000000" w:rsidRPr="00000000">
      <w:pPr>
        <w:contextualSpacing w:val="0"/>
      </w:pPr>
      <w:r w:rsidDel="00000000" w:rsidR="00000000" w:rsidRPr="00000000">
        <w:rPr>
          <w:rtl w:val="0"/>
        </w:rPr>
        <w:t xml:space="preserve">Feeding Hills, MA 01030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1318189" cy="1071639"/>
            <wp:effectExtent b="0" l="0" r="0" t="0"/>
            <wp:docPr descr="Macintosh HD:Users:rbrown:Pictures:iPhoto Library.photolibrary:Masters:2014:02:14:20140214-173035:PVWRCTeal-2.jpg" id="2" name="image02.jpg"/>
            <a:graphic>
              <a:graphicData uri="http://schemas.openxmlformats.org/drawingml/2006/picture">
                <pic:pic>
                  <pic:nvPicPr>
                    <pic:cNvPr descr="Macintosh HD:Users:rbrown:Pictures:iPhoto Library.photolibrary:Masters:2014:02:14:20140214-173035:PVWRCTeal-2.jpg" id="0" name="image02.jpg"/>
                    <pic:cNvPicPr preferRelativeResize="0"/>
                  </pic:nvPicPr>
                  <pic:blipFill>
                    <a:blip r:embed="rId6"/>
                    <a:srcRect b="0" l="0" r="0" t="0"/>
                    <a:stretch>
                      <a:fillRect/>
                    </a:stretch>
                  </pic:blipFill>
                  <pic:spPr>
                    <a:xfrm>
                      <a:off x="0" y="0"/>
                      <a:ext cx="1318189" cy="107163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Pioneer Valley Women’s Running Club</w:t>
      </w:r>
    </w:p>
    <w:p w:rsidR="00000000" w:rsidDel="00000000" w:rsidP="00000000" w:rsidRDefault="00000000" w:rsidRPr="00000000">
      <w:pPr>
        <w:contextualSpacing w:val="0"/>
        <w:jc w:val="center"/>
      </w:pPr>
      <w:r w:rsidDel="00000000" w:rsidR="00000000" w:rsidRPr="00000000">
        <w:rPr>
          <w:b w:val="1"/>
          <w:rtl w:val="0"/>
        </w:rPr>
        <w:t xml:space="preserve">Annual Scholarship Application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2"/>
          <w:szCs w:val="22"/>
          <w:rtl w:val="0"/>
        </w:rPr>
        <w:t xml:space="preserve">Name-____________________________________________________________________________________________________________________________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Address-__________________________________________________________________________________________________________________________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Phone-______________________________________________________E-Mail-_____________________________________________________________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High School-_____________________________________________________________________________________________________________________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List of colleges to which you have applied-</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____________________________________________________________________________________________________________________________________Running history-</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(Freshman, J.V. and Varsity Track, Cross Country, running clubs, camps, races etc., and number years participation)</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Athletic awards, honors, achievements-_______________________________________________________________________________________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Scholastic awards, honors, achievements-____________________________________________________________________________________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High school activities-___________________________________________________________________________________________________________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Community activities-__________________________________________________________________________________________________________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sz w:val="22"/>
          <w:szCs w:val="22"/>
          <w:rtl w:val="0"/>
        </w:rPr>
        <w:t xml:space="preserve">____________________________________________________________________________________________________________________________________</w:t>
      </w:r>
      <w:r w:rsidDel="00000000" w:rsidR="00000000" w:rsidRPr="00000000">
        <w:rPr>
          <w:rtl w:val="0"/>
        </w:rPr>
      </w:r>
    </w:p>
    <w:sectPr>
      <w:pgSz w:h="15840" w:w="12240"/>
      <w:pgMar w:bottom="180" w:top="18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2.jpg"/></Relationships>
</file>